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438" w:rsidRDefault="005A2438" w:rsidP="005A2438">
      <w:pPr>
        <w:ind w:left="-284"/>
      </w:pPr>
      <w:r>
        <w:rPr>
          <w:noProof/>
          <w:lang w:eastAsia="ru-RU"/>
        </w:rPr>
        <w:drawing>
          <wp:inline distT="0" distB="0" distL="0" distR="0">
            <wp:extent cx="7718770" cy="6808148"/>
            <wp:effectExtent l="0" t="457200" r="0" b="430852"/>
            <wp:docPr id="1" name="Рисунок 1" descr="C:\Users\Косова Л А\Desktop\WP_201611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сова Л А\Desktop\WP_20161110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35756" cy="682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438" w:rsidRDefault="005A2438" w:rsidP="005A2438"/>
    <w:p w:rsidR="005A2438" w:rsidRDefault="005A2438" w:rsidP="005A2438">
      <w:pPr>
        <w:pStyle w:val="31"/>
        <w:shd w:val="clear" w:color="auto" w:fill="auto"/>
        <w:spacing w:line="240" w:lineRule="exact"/>
        <w:ind w:right="1740" w:firstLine="0"/>
      </w:pPr>
      <w:r>
        <w:tab/>
      </w:r>
    </w:p>
    <w:p w:rsidR="005A2438" w:rsidRDefault="005A2438" w:rsidP="005A2438">
      <w:pPr>
        <w:pStyle w:val="31"/>
        <w:shd w:val="clear" w:color="auto" w:fill="auto"/>
        <w:spacing w:line="240" w:lineRule="exact"/>
        <w:ind w:right="1740" w:firstLine="0"/>
      </w:pPr>
    </w:p>
    <w:p w:rsidR="005A2438" w:rsidRDefault="005A2438" w:rsidP="005A2438">
      <w:pPr>
        <w:pStyle w:val="31"/>
        <w:shd w:val="clear" w:color="auto" w:fill="auto"/>
        <w:spacing w:line="240" w:lineRule="exact"/>
        <w:ind w:right="1740" w:firstLine="0"/>
      </w:pPr>
    </w:p>
    <w:p w:rsidR="005A2438" w:rsidRDefault="005A2438" w:rsidP="005A2438">
      <w:pPr>
        <w:pStyle w:val="31"/>
        <w:shd w:val="clear" w:color="auto" w:fill="auto"/>
        <w:spacing w:line="240" w:lineRule="exact"/>
        <w:ind w:right="1740" w:firstLine="0"/>
      </w:pPr>
    </w:p>
    <w:p w:rsidR="005A2438" w:rsidRDefault="005A2438" w:rsidP="005A2438">
      <w:pPr>
        <w:pStyle w:val="31"/>
        <w:shd w:val="clear" w:color="auto" w:fill="auto"/>
        <w:spacing w:line="240" w:lineRule="exact"/>
        <w:ind w:right="1740" w:firstLine="0"/>
      </w:pPr>
    </w:p>
    <w:p w:rsidR="005A2438" w:rsidRDefault="005A2438" w:rsidP="005A2438">
      <w:pPr>
        <w:pStyle w:val="31"/>
        <w:shd w:val="clear" w:color="auto" w:fill="auto"/>
        <w:spacing w:line="240" w:lineRule="exact"/>
        <w:ind w:right="1740" w:firstLine="0"/>
      </w:pPr>
    </w:p>
    <w:p w:rsidR="005A2438" w:rsidRDefault="005A2438" w:rsidP="005A2438">
      <w:pPr>
        <w:pStyle w:val="31"/>
        <w:shd w:val="clear" w:color="auto" w:fill="auto"/>
        <w:spacing w:line="240" w:lineRule="exact"/>
        <w:ind w:right="1740" w:firstLine="0"/>
      </w:pPr>
    </w:p>
    <w:p w:rsidR="005A2438" w:rsidRDefault="005A2438" w:rsidP="005A2438">
      <w:pPr>
        <w:pStyle w:val="31"/>
        <w:shd w:val="clear" w:color="auto" w:fill="auto"/>
        <w:spacing w:line="240" w:lineRule="exact"/>
        <w:ind w:right="1740" w:firstLine="0"/>
      </w:pPr>
    </w:p>
    <w:p w:rsidR="005A2438" w:rsidRDefault="005A2438" w:rsidP="005A2438">
      <w:pPr>
        <w:pStyle w:val="31"/>
        <w:shd w:val="clear" w:color="auto" w:fill="auto"/>
        <w:spacing w:line="240" w:lineRule="exact"/>
        <w:ind w:right="1740" w:firstLine="0"/>
        <w:rPr>
          <w:sz w:val="24"/>
          <w:szCs w:val="24"/>
        </w:rPr>
      </w:pPr>
    </w:p>
    <w:p w:rsidR="005A2438" w:rsidRDefault="005A2438" w:rsidP="005A2438">
      <w:pPr>
        <w:pStyle w:val="31"/>
        <w:shd w:val="clear" w:color="auto" w:fill="auto"/>
        <w:spacing w:line="240" w:lineRule="exact"/>
        <w:ind w:right="1740" w:firstLine="0"/>
        <w:rPr>
          <w:sz w:val="24"/>
          <w:szCs w:val="24"/>
        </w:rPr>
      </w:pPr>
    </w:p>
    <w:p w:rsidR="005A2438" w:rsidRPr="005438DB" w:rsidRDefault="005A2438" w:rsidP="005A2438">
      <w:pPr>
        <w:pStyle w:val="31"/>
        <w:shd w:val="clear" w:color="auto" w:fill="auto"/>
        <w:spacing w:line="240" w:lineRule="exact"/>
        <w:ind w:right="1740" w:firstLine="0"/>
        <w:rPr>
          <w:sz w:val="24"/>
          <w:szCs w:val="24"/>
        </w:rPr>
      </w:pPr>
      <w:r w:rsidRPr="006D0E53">
        <w:rPr>
          <w:sz w:val="24"/>
          <w:szCs w:val="24"/>
        </w:rPr>
        <w:lastRenderedPageBreak/>
        <w:t>Ты самая любимая.</w:t>
      </w:r>
    </w:p>
    <w:p w:rsidR="005A2438" w:rsidRPr="002E752D" w:rsidRDefault="005A2438" w:rsidP="005A2438">
      <w:pPr>
        <w:pStyle w:val="31"/>
        <w:shd w:val="clear" w:color="auto" w:fill="auto"/>
        <w:tabs>
          <w:tab w:val="left" w:pos="2432"/>
        </w:tabs>
        <w:spacing w:line="240" w:lineRule="exact"/>
        <w:ind w:firstLine="0"/>
        <w:jc w:val="both"/>
        <w:rPr>
          <w:b/>
          <w:sz w:val="24"/>
          <w:szCs w:val="24"/>
        </w:rPr>
      </w:pPr>
      <w:r w:rsidRPr="002E752D">
        <w:rPr>
          <w:b/>
          <w:sz w:val="24"/>
          <w:szCs w:val="24"/>
        </w:rPr>
        <w:t xml:space="preserve">2.2. </w:t>
      </w:r>
      <w:r>
        <w:rPr>
          <w:b/>
          <w:sz w:val="24"/>
          <w:szCs w:val="24"/>
        </w:rPr>
        <w:t>Ф</w:t>
      </w:r>
      <w:r w:rsidRPr="002E752D">
        <w:rPr>
          <w:b/>
          <w:sz w:val="24"/>
          <w:szCs w:val="24"/>
        </w:rPr>
        <w:t>лаг с эмблемой ДО;</w:t>
      </w:r>
    </w:p>
    <w:p w:rsidR="005A2438" w:rsidRPr="00B80019" w:rsidRDefault="005A2438" w:rsidP="005A2438">
      <w:pPr>
        <w:spacing w:line="360" w:lineRule="auto"/>
        <w:ind w:firstLine="60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0019">
        <w:rPr>
          <w:rFonts w:ascii="Times New Roman" w:hAnsi="Times New Roman" w:cs="Times New Roman"/>
          <w:b/>
          <w:sz w:val="24"/>
          <w:szCs w:val="24"/>
        </w:rPr>
        <w:t>2.2.1.Флаг:</w:t>
      </w:r>
      <w:r w:rsidRPr="00B80019">
        <w:rPr>
          <w:rFonts w:ascii="Times New Roman" w:hAnsi="Times New Roman" w:cs="Times New Roman"/>
          <w:i/>
          <w:noProof/>
          <w:sz w:val="20"/>
          <w:szCs w:val="32"/>
        </w:rPr>
        <w:t xml:space="preserve"> </w:t>
      </w:r>
      <w:r w:rsidRPr="007534E7">
        <w:rPr>
          <w:rFonts w:ascii="Times New Roman" w:hAnsi="Times New Roman" w:cs="Times New Roman"/>
          <w:i/>
          <w:noProof/>
          <w:sz w:val="20"/>
          <w:szCs w:val="32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0" type="#_x0000_t5" style="position:absolute;left:0;text-align:left;margin-left:22.5pt;margin-top:34.35pt;width:126pt;height:99pt;rotation:90;z-index:-251646976;mso-wrap-edited:f;mso-position-horizontal-relative:text;mso-position-vertical-relative:text" adj="10962" fillcolor="lime" strokeweight="2.25pt"/>
        </w:pict>
      </w:r>
      <w:r w:rsidRPr="007534E7">
        <w:rPr>
          <w:rFonts w:ascii="Times New Roman" w:hAnsi="Times New Roman" w:cs="Times New Roman"/>
          <w:b/>
          <w:i/>
          <w:noProof/>
          <w:sz w:val="20"/>
          <w:szCs w:val="28"/>
        </w:rPr>
        <w:pict>
          <v:shape id="_x0000_s1047" type="#_x0000_t5" style="position:absolute;left:0;text-align:left;margin-left:36pt;margin-top:20.85pt;width:207pt;height:63pt;flip:y;z-index:-251650048;mso-wrap-edited:f;mso-position-horizontal-relative:text;mso-position-vertical-relative:text" fillcolor="red" strokeweight="2.25pt"/>
        </w:pict>
      </w:r>
      <w:r w:rsidRPr="007534E7">
        <w:rPr>
          <w:rFonts w:ascii="Times New Roman" w:hAnsi="Times New Roman" w:cs="Times New Roman"/>
          <w:i/>
          <w:noProof/>
          <w:sz w:val="20"/>
          <w:szCs w:val="32"/>
        </w:rPr>
        <w:pict>
          <v:shape id="_x0000_s1049" type="#_x0000_t5" style="position:absolute;left:0;text-align:left;margin-left:125.85pt;margin-top:29.85pt;width:126pt;height:108pt;rotation:-90;z-index:-251648000;mso-wrap-edited:f;mso-position-horizontal-relative:text;mso-position-vertical-relative:text" fillcolor="aqua" strokeweight="2.25pt"/>
        </w:pict>
      </w:r>
    </w:p>
    <w:p w:rsidR="005A2438" w:rsidRDefault="005A2438" w:rsidP="005A2438">
      <w:pPr>
        <w:tabs>
          <w:tab w:val="left" w:pos="5600"/>
        </w:tabs>
        <w:spacing w:line="360" w:lineRule="auto"/>
        <w:ind w:firstLine="600"/>
        <w:jc w:val="both"/>
        <w:rPr>
          <w:sz w:val="32"/>
          <w:szCs w:val="32"/>
        </w:rPr>
      </w:pPr>
      <w:r w:rsidRPr="007534E7">
        <w:rPr>
          <w:noProof/>
          <w:sz w:val="20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3" type="#_x0000_t136" style="position:absolute;left:0;text-align:left;margin-left:126pt;margin-top:9pt;width:21.75pt;height:42pt;z-index:251662336" fillcolor="yellow">
            <v:shadow color="#868686"/>
            <v:textpath style="font-family:&quot;Arial&quot;;font-weight:bold;v-text-kern:t" trim="t" fitpath="t" string="С"/>
          </v:shape>
        </w:pict>
      </w:r>
      <w:r>
        <w:rPr>
          <w:sz w:val="28"/>
          <w:szCs w:val="28"/>
        </w:rPr>
        <w:tab/>
      </w:r>
    </w:p>
    <w:p w:rsidR="005A2438" w:rsidRPr="00B80019" w:rsidRDefault="005A2438" w:rsidP="005A2438">
      <w:pPr>
        <w:tabs>
          <w:tab w:val="left" w:pos="5600"/>
        </w:tabs>
        <w:spacing w:line="360" w:lineRule="auto"/>
        <w:ind w:firstLine="600"/>
        <w:jc w:val="both"/>
        <w:rPr>
          <w:sz w:val="32"/>
          <w:szCs w:val="32"/>
        </w:rPr>
      </w:pPr>
      <w:r w:rsidRPr="007534E7">
        <w:rPr>
          <w:noProof/>
          <w:sz w:val="20"/>
          <w:szCs w:val="32"/>
        </w:rPr>
        <w:pict>
          <v:shape id="_x0000_s1048" type="#_x0000_t5" style="position:absolute;left:0;text-align:left;margin-left:36pt;margin-top:17.85pt;width:207pt;height:63pt;z-index:-251649024;mso-wrap-edited:f" strokeweight="2.25pt"/>
        </w:pict>
      </w:r>
      <w:r w:rsidRPr="007534E7">
        <w:rPr>
          <w:noProof/>
          <w:sz w:val="20"/>
          <w:szCs w:val="32"/>
        </w:rPr>
        <w:pict>
          <v:shape id="_x0000_s1046" type="#_x0000_t136" style="position:absolute;left:0;text-align:left;margin-left:54pt;margin-top:5.1pt;width:36.75pt;height:42pt;z-index:251665408" fillcolor="yellow">
            <v:shadow color="#868686"/>
            <v:textpath style="font-family:&quot;Arial&quot;;font-weight:bold;v-text-kern:t" trim="t" fitpath="t" string="К"/>
          </v:shape>
        </w:pict>
      </w:r>
      <w:r w:rsidRPr="007534E7">
        <w:rPr>
          <w:noProof/>
          <w:sz w:val="20"/>
          <w:szCs w:val="32"/>
        </w:rPr>
        <w:pict>
          <v:shape id="_x0000_s1044" type="#_x0000_t136" style="position:absolute;left:0;text-align:left;margin-left:198pt;margin-top:8.4pt;width:26.25pt;height:42pt;z-index:251663360" fillcolor="yellow">
            <v:shadow color="#868686"/>
            <v:textpath style="font-family:&quot;Arial&quot;;font-weight:bold;v-text-kern:t" trim="t" fitpath="t" string="О"/>
          </v:shape>
        </w:pict>
      </w:r>
      <w:r>
        <w:rPr>
          <w:sz w:val="32"/>
          <w:szCs w:val="32"/>
        </w:rPr>
        <w:tab/>
      </w:r>
      <w:r w:rsidRPr="007534E7">
        <w:rPr>
          <w:noProof/>
          <w:sz w:val="20"/>
          <w:szCs w:val="32"/>
        </w:rPr>
        <w:pict>
          <v:shape id="_x0000_s1045" type="#_x0000_t136" style="position:absolute;left:0;text-align:left;margin-left:126pt;margin-top:22.5pt;width:27.75pt;height:42pt;z-index:251664384;mso-position-horizontal-relative:text;mso-position-vertical-relative:text" fillcolor="yellow">
            <v:shadow color="#868686"/>
            <v:textpath style="font-family:&quot;Arial&quot;;font-weight:bold;v-text-kern:t" trim="t" fitpath="t" string="Ш"/>
          </v:shape>
        </w:pict>
      </w:r>
      <w:r>
        <w:rPr>
          <w:sz w:val="32"/>
          <w:szCs w:val="32"/>
        </w:rPr>
        <w:tab/>
      </w:r>
    </w:p>
    <w:p w:rsidR="005A2438" w:rsidRDefault="005A2438" w:rsidP="005A2438">
      <w:pPr>
        <w:tabs>
          <w:tab w:val="left" w:pos="5600"/>
        </w:tabs>
        <w:spacing w:line="360" w:lineRule="auto"/>
        <w:ind w:firstLine="600"/>
        <w:jc w:val="both"/>
        <w:rPr>
          <w:sz w:val="32"/>
          <w:szCs w:val="32"/>
        </w:rPr>
      </w:pPr>
      <w:r w:rsidRPr="00B80019">
        <w:rPr>
          <w:sz w:val="32"/>
          <w:szCs w:val="32"/>
        </w:rPr>
        <w:t xml:space="preserve">                                                               </w:t>
      </w:r>
    </w:p>
    <w:p w:rsidR="005A2438" w:rsidRPr="00B80019" w:rsidRDefault="005A2438" w:rsidP="005A2438">
      <w:pPr>
        <w:pStyle w:val="31"/>
        <w:shd w:val="clear" w:color="auto" w:fill="auto"/>
        <w:tabs>
          <w:tab w:val="left" w:pos="2432"/>
        </w:tabs>
        <w:spacing w:line="240" w:lineRule="exact"/>
        <w:ind w:firstLine="0"/>
        <w:jc w:val="both"/>
        <w:rPr>
          <w:b/>
          <w:sz w:val="24"/>
          <w:szCs w:val="24"/>
        </w:rPr>
      </w:pPr>
      <w:r>
        <w:rPr>
          <w:sz w:val="32"/>
          <w:szCs w:val="32"/>
        </w:rPr>
        <w:tab/>
      </w:r>
    </w:p>
    <w:p w:rsidR="005A2438" w:rsidRPr="006D0E53" w:rsidRDefault="005A2438" w:rsidP="005A2438">
      <w:pPr>
        <w:tabs>
          <w:tab w:val="left" w:pos="69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(зеленый треугольник), С (красный треугольник), О (голубой треугольник),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(белый треугольник),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Куркульская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2.2.2.</w:t>
      </w:r>
      <w:r w:rsidRPr="002E752D">
        <w:rPr>
          <w:rFonts w:ascii="Times New Roman" w:hAnsi="Times New Roman" w:cs="Times New Roman"/>
          <w:b/>
          <w:sz w:val="24"/>
          <w:szCs w:val="24"/>
        </w:rPr>
        <w:t>Эмблема:</w:t>
      </w:r>
      <w:r w:rsidRPr="002E75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026" editas="canvas" style="position:absolute;margin-left:9pt;margin-top:4.95pt;width:269.95pt;height:243pt;z-index:-251656192;mso-position-horizontal-relative:char;mso-position-vertical-relative:line" coordorigin="3126,5766" coordsize="4235,376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126;top:5766;width:4235;height:3763" o:preferrelative="f">
              <v:fill o:detectmouseclick="t"/>
              <v:path o:extrusionok="t" o:connecttype="none"/>
              <o:lock v:ext="edit" text="t"/>
            </v:shape>
            <v:oval id="_x0000_s1028" style="position:absolute;left:3126;top:5766;width:4235;height:3763" fillcolor="aqua"/>
            <v:oval id="_x0000_s1029" style="position:absolute;left:3691;top:6184;width:3103;height:2927"/>
            <v:oval id="_x0000_s1030" style="position:absolute;left:4820;top:6602;width:706;height:558" fillcolor="yellow"/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1031" type="#_x0000_t98" style="position:absolute;left:4114;top:7301;width:847;height:599;rotation:156579fd;flip:x" fillcolor="red"/>
            <v:shape id="_x0000_s1032" type="#_x0000_t98" style="position:absolute;left:5384;top:7298;width:847;height:560;rotation:-156579fd" fillcolor="red"/>
            <v:shape id="_x0000_s1033" type="#_x0000_t5" style="position:absolute;left:4397;top:7996;width:425;height:800;rotation:-2125610fd;flip:y" fillcolor="lime"/>
            <v:shape id="_x0000_s1034" type="#_x0000_t5" style="position:absolute;left:5526;top:7996;width:424;height:802;rotation:2467982fd;flip:y" fillcolor="lime"/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35" type="#_x0000_t145" style="position:absolute;left:4538;top:9111;width:1412;height:279" adj=",5400" fillcolor="yellow">
              <v:shadow color="#868686"/>
              <v:textpath style="font-family:&quot;Arial&quot;;font-size:8pt;font-weight:bold" fitshape="t" trim="t" string="КСОШ"/>
            </v:shape>
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  <v:f eqn="prod @5 3 4"/>
                <v:f eqn="prod @6 3 4"/>
                <v:f eqn="sum @10 791 0"/>
                <v:f eqn="sum @11 791 0"/>
                <v:f eqn="sum @11 2700 0"/>
                <v:f eqn="sum 21600 0 @10"/>
                <v:f eqn="sum 21600 0 @12"/>
                <v:f eqn="sum 21600 0 @13"/>
                <v:f eqn="sum 21600 0 @14"/>
                <v:f eqn="val #0"/>
                <v:f eqn="sum 21600 0 #0"/>
              </v:formulas>
              <v:path o:connecttype="rect" textboxrect="@9,@9,@8,@8"/>
              <v:handles>
                <v:h position="#0,center" xrange="2700,10125"/>
              </v:handles>
            </v:shapetype>
            <v:shape id="_x0000_s1036" type="#_x0000_t183" style="position:absolute;left:3197;top:7438;width:423;height:419" fillcolor="yellow"/>
            <v:shape id="_x0000_s1037" type="#_x0000_t183" style="position:absolute;left:3350;top:8088;width:423;height:420" fillcolor="yellow"/>
            <v:shape id="_x0000_s1038" type="#_x0000_t183" style="position:absolute;left:3844;top:8691;width:423;height:420" fillcolor="yellow"/>
            <v:shape id="_x0000_s1039" type="#_x0000_t183" style="position:absolute;left:6856;top:7438;width:423;height:419" fillcolor="yellow"/>
            <v:shape id="_x0000_s1040" type="#_x0000_t183" style="position:absolute;left:6738;top:8088;width:424;height:420" fillcolor="yellow"/>
            <v:shape id="_x0000_s1041" type="#_x0000_t183" style="position:absolute;left:6231;top:8622;width:423;height:420" fillcolor="yellow"/>
          </v:group>
        </w:pict>
      </w: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42" type="#_x0000_t144" style="position:absolute;margin-left:23.25pt;margin-top:8.7pt;width:243pt;height:261pt;z-index:251661312" adj="-10083881,5400" fillcolor="yellow">
            <v:shadow color="#868686"/>
            <v:textpath style="font-family:&quot;Arial&quot;;font-size:8pt" fitshape="t" trim="t" string="ОДСО  &quot;БРИЛЛИАНТИНА&quot;"/>
          </v:shape>
        </w:pict>
      </w: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B80019" w:rsidRDefault="005A2438" w:rsidP="005A243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2438" w:rsidRPr="002E752D" w:rsidRDefault="005A2438" w:rsidP="005A2438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E752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Круг</w:t>
      </w:r>
      <w:r w:rsidRPr="002E752D">
        <w:rPr>
          <w:rFonts w:ascii="Times New Roman" w:hAnsi="Times New Roman" w:cs="Times New Roman"/>
          <w:sz w:val="24"/>
          <w:szCs w:val="24"/>
          <w:lang w:eastAsia="ru-RU"/>
        </w:rPr>
        <w:t xml:space="preserve"> – Солнце – источник жизни.</w:t>
      </w:r>
    </w:p>
    <w:p w:rsidR="005A2438" w:rsidRPr="002E752D" w:rsidRDefault="005A2438" w:rsidP="005A2438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E752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Книга</w:t>
      </w:r>
      <w:r w:rsidRPr="002E752D">
        <w:rPr>
          <w:rFonts w:ascii="Times New Roman" w:hAnsi="Times New Roman" w:cs="Times New Roman"/>
          <w:sz w:val="24"/>
          <w:szCs w:val="24"/>
          <w:lang w:eastAsia="ru-RU"/>
        </w:rPr>
        <w:t xml:space="preserve"> – источник знаний (листья символизирует рост).</w:t>
      </w:r>
    </w:p>
    <w:p w:rsidR="005A2438" w:rsidRPr="002E752D" w:rsidRDefault="005A2438" w:rsidP="005A2438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E752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Треугольники</w:t>
      </w:r>
      <w:r w:rsidRPr="002E752D">
        <w:rPr>
          <w:rFonts w:ascii="Times New Roman" w:hAnsi="Times New Roman" w:cs="Times New Roman"/>
          <w:sz w:val="24"/>
          <w:szCs w:val="24"/>
          <w:lang w:eastAsia="ru-RU"/>
        </w:rPr>
        <w:t xml:space="preserve"> – объединение различных людей личности.</w:t>
      </w:r>
    </w:p>
    <w:p w:rsidR="005A2438" w:rsidRPr="002E752D" w:rsidRDefault="005A2438" w:rsidP="005A2438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E752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Общее</w:t>
      </w:r>
      <w:r w:rsidRPr="002E752D">
        <w:rPr>
          <w:rFonts w:ascii="Times New Roman" w:hAnsi="Times New Roman" w:cs="Times New Roman"/>
          <w:sz w:val="24"/>
          <w:szCs w:val="24"/>
          <w:lang w:eastAsia="ru-RU"/>
        </w:rPr>
        <w:t xml:space="preserve"> – фигура человека – цель: воспитание гражданина.</w:t>
      </w:r>
    </w:p>
    <w:p w:rsidR="005A2438" w:rsidRPr="002E752D" w:rsidRDefault="005A2438" w:rsidP="005A2438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E752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Большой круг</w:t>
      </w:r>
      <w:r w:rsidRPr="002E752D">
        <w:rPr>
          <w:rFonts w:ascii="Times New Roman" w:hAnsi="Times New Roman" w:cs="Times New Roman"/>
          <w:sz w:val="24"/>
          <w:szCs w:val="24"/>
          <w:lang w:eastAsia="ru-RU"/>
        </w:rPr>
        <w:t xml:space="preserve"> (Земля) – общее с гербом Татарстана.</w:t>
      </w:r>
    </w:p>
    <w:p w:rsidR="005A2438" w:rsidRDefault="005A2438" w:rsidP="005A2438">
      <w:pPr>
        <w:pStyle w:val="31"/>
        <w:shd w:val="clear" w:color="auto" w:fill="auto"/>
        <w:tabs>
          <w:tab w:val="left" w:pos="2432"/>
        </w:tabs>
        <w:spacing w:line="230" w:lineRule="exact"/>
        <w:ind w:right="80" w:firstLine="0"/>
        <w:jc w:val="both"/>
        <w:rPr>
          <w:sz w:val="24"/>
          <w:szCs w:val="24"/>
        </w:rPr>
      </w:pPr>
      <w:r w:rsidRPr="002E752D">
        <w:rPr>
          <w:b/>
          <w:sz w:val="24"/>
          <w:szCs w:val="24"/>
        </w:rPr>
        <w:t>2.2.3.Галстуки</w:t>
      </w:r>
      <w:r>
        <w:rPr>
          <w:sz w:val="24"/>
          <w:szCs w:val="24"/>
        </w:rPr>
        <w:t xml:space="preserve"> </w:t>
      </w:r>
    </w:p>
    <w:p w:rsidR="005A2438" w:rsidRDefault="005A2438" w:rsidP="005A2438">
      <w:pPr>
        <w:pStyle w:val="31"/>
        <w:shd w:val="clear" w:color="auto" w:fill="auto"/>
        <w:tabs>
          <w:tab w:val="left" w:pos="2432"/>
        </w:tabs>
        <w:spacing w:line="230" w:lineRule="exact"/>
        <w:ind w:right="80" w:firstLine="0"/>
        <w:jc w:val="both"/>
        <w:rPr>
          <w:sz w:val="24"/>
          <w:szCs w:val="24"/>
        </w:rPr>
      </w:pPr>
      <w:r w:rsidRPr="006D0E53">
        <w:rPr>
          <w:sz w:val="24"/>
          <w:szCs w:val="24"/>
        </w:rPr>
        <w:t xml:space="preserve">Галстуки </w:t>
      </w:r>
      <w:r>
        <w:rPr>
          <w:sz w:val="24"/>
          <w:szCs w:val="24"/>
        </w:rPr>
        <w:t>синего</w:t>
      </w:r>
      <w:r w:rsidRPr="006D0E53">
        <w:rPr>
          <w:sz w:val="24"/>
          <w:szCs w:val="24"/>
        </w:rPr>
        <w:t xml:space="preserve"> цвета - цвета мира, спокойствия, свободы для актива </w:t>
      </w:r>
      <w:r w:rsidRPr="006D0E53">
        <w:rPr>
          <w:rStyle w:val="11"/>
          <w:sz w:val="24"/>
          <w:szCs w:val="24"/>
        </w:rPr>
        <w:t xml:space="preserve">детского общественного </w:t>
      </w:r>
      <w:r w:rsidRPr="006D0E53">
        <w:rPr>
          <w:sz w:val="24"/>
          <w:szCs w:val="24"/>
        </w:rPr>
        <w:t>объединения «</w:t>
      </w:r>
      <w:r>
        <w:rPr>
          <w:sz w:val="24"/>
          <w:szCs w:val="24"/>
        </w:rPr>
        <w:t>Бриллиантина</w:t>
      </w:r>
      <w:r w:rsidRPr="006D0E53">
        <w:rPr>
          <w:sz w:val="24"/>
          <w:szCs w:val="24"/>
        </w:rPr>
        <w:t>».</w:t>
      </w:r>
    </w:p>
    <w:p w:rsidR="005A2438" w:rsidRPr="002E752D" w:rsidRDefault="005A2438" w:rsidP="005A2438">
      <w:pPr>
        <w:pStyle w:val="31"/>
        <w:shd w:val="clear" w:color="auto" w:fill="auto"/>
        <w:tabs>
          <w:tab w:val="left" w:pos="2432"/>
        </w:tabs>
        <w:spacing w:line="230" w:lineRule="exact"/>
        <w:ind w:right="80" w:firstLine="0"/>
        <w:jc w:val="both"/>
        <w:rPr>
          <w:b/>
          <w:sz w:val="24"/>
          <w:szCs w:val="24"/>
        </w:rPr>
      </w:pPr>
      <w:r w:rsidRPr="002E752D">
        <w:rPr>
          <w:b/>
          <w:sz w:val="24"/>
          <w:szCs w:val="24"/>
        </w:rPr>
        <w:t xml:space="preserve">2.2.4.Шеврон </w:t>
      </w:r>
    </w:p>
    <w:p w:rsidR="005A2438" w:rsidRPr="006D0E53" w:rsidRDefault="005A2438" w:rsidP="005A2438">
      <w:pPr>
        <w:pStyle w:val="31"/>
        <w:shd w:val="clear" w:color="auto" w:fill="auto"/>
        <w:tabs>
          <w:tab w:val="left" w:pos="2432"/>
        </w:tabs>
        <w:spacing w:line="230" w:lineRule="exact"/>
        <w:ind w:right="80" w:firstLine="0"/>
        <w:jc w:val="both"/>
        <w:rPr>
          <w:sz w:val="24"/>
          <w:szCs w:val="24"/>
        </w:rPr>
      </w:pPr>
      <w:r>
        <w:rPr>
          <w:sz w:val="24"/>
          <w:szCs w:val="24"/>
        </w:rPr>
        <w:t>Шеврон - круг голубого цвета с надписью «Бриллиантина»</w:t>
      </w:r>
    </w:p>
    <w:p w:rsidR="005A2438" w:rsidRPr="005438DB" w:rsidRDefault="005A2438" w:rsidP="005A2438">
      <w:pPr>
        <w:ind w:left="1140" w:firstLine="460"/>
        <w:rPr>
          <w:sz w:val="24"/>
          <w:szCs w:val="24"/>
        </w:rPr>
      </w:pPr>
      <w:r w:rsidRPr="005438DB">
        <w:rPr>
          <w:rStyle w:val="285pt"/>
          <w:rFonts w:eastAsiaTheme="minorHAnsi"/>
          <w:sz w:val="24"/>
          <w:szCs w:val="24"/>
        </w:rPr>
        <w:t xml:space="preserve">3. </w:t>
      </w:r>
      <w:r w:rsidRPr="005438DB">
        <w:rPr>
          <w:rStyle w:val="23"/>
          <w:rFonts w:eastAsiaTheme="minorHAnsi"/>
          <w:sz w:val="24"/>
          <w:szCs w:val="24"/>
        </w:rPr>
        <w:t>Порядок действия положения</w:t>
      </w:r>
    </w:p>
    <w:p w:rsidR="005A2438" w:rsidRPr="005438DB" w:rsidRDefault="005A2438" w:rsidP="005A2438">
      <w:pPr>
        <w:pStyle w:val="31"/>
        <w:shd w:val="clear" w:color="auto" w:fill="auto"/>
        <w:tabs>
          <w:tab w:val="left" w:pos="1988"/>
        </w:tabs>
        <w:spacing w:line="211" w:lineRule="exact"/>
        <w:ind w:right="80" w:firstLine="0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Pr="005438DB">
        <w:rPr>
          <w:sz w:val="24"/>
          <w:szCs w:val="24"/>
        </w:rPr>
        <w:t>Положение о символике и атрибутах детского общественного объединения «</w:t>
      </w:r>
      <w:r>
        <w:rPr>
          <w:sz w:val="24"/>
          <w:szCs w:val="24"/>
        </w:rPr>
        <w:t>Бриллиантина</w:t>
      </w:r>
      <w:r w:rsidRPr="005438DB">
        <w:rPr>
          <w:sz w:val="24"/>
          <w:szCs w:val="24"/>
        </w:rPr>
        <w:t xml:space="preserve">» </w:t>
      </w:r>
      <w:r w:rsidRPr="005438DB">
        <w:rPr>
          <w:rStyle w:val="11"/>
          <w:sz w:val="24"/>
          <w:szCs w:val="24"/>
        </w:rPr>
        <w:t>МБОУ «</w:t>
      </w:r>
      <w:proofErr w:type="spellStart"/>
      <w:r>
        <w:rPr>
          <w:rStyle w:val="11"/>
          <w:sz w:val="24"/>
          <w:szCs w:val="24"/>
        </w:rPr>
        <w:t>Куркульской</w:t>
      </w:r>
      <w:proofErr w:type="spellEnd"/>
      <w:r w:rsidRPr="005438DB">
        <w:rPr>
          <w:rStyle w:val="11"/>
          <w:sz w:val="24"/>
          <w:szCs w:val="24"/>
        </w:rPr>
        <w:t xml:space="preserve"> </w:t>
      </w:r>
      <w:r w:rsidRPr="005438DB">
        <w:rPr>
          <w:sz w:val="24"/>
          <w:szCs w:val="24"/>
        </w:rPr>
        <w:t xml:space="preserve">СОШ </w:t>
      </w:r>
      <w:r w:rsidRPr="005438DB">
        <w:rPr>
          <w:rStyle w:val="11"/>
          <w:sz w:val="24"/>
          <w:szCs w:val="24"/>
        </w:rPr>
        <w:t xml:space="preserve">» </w:t>
      </w:r>
      <w:r w:rsidRPr="005438DB">
        <w:rPr>
          <w:sz w:val="24"/>
          <w:szCs w:val="24"/>
        </w:rPr>
        <w:t xml:space="preserve">принимается на Совете школьников детского общественного </w:t>
      </w:r>
      <w:r w:rsidRPr="005438DB">
        <w:rPr>
          <w:rStyle w:val="11"/>
          <w:sz w:val="24"/>
          <w:szCs w:val="24"/>
        </w:rPr>
        <w:t xml:space="preserve">объединения </w:t>
      </w:r>
      <w:r w:rsidRPr="005438DB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Куркульской</w:t>
      </w:r>
      <w:proofErr w:type="spellEnd"/>
      <w:r>
        <w:rPr>
          <w:sz w:val="24"/>
          <w:szCs w:val="24"/>
        </w:rPr>
        <w:t xml:space="preserve"> СОШ</w:t>
      </w:r>
      <w:r w:rsidRPr="005438DB">
        <w:rPr>
          <w:sz w:val="24"/>
          <w:szCs w:val="24"/>
        </w:rPr>
        <w:t>» на основании обсуждения и одобрения большинством членов организации.</w:t>
      </w:r>
    </w:p>
    <w:p w:rsidR="005A2438" w:rsidRPr="005438DB" w:rsidRDefault="005A2438" w:rsidP="005A2438">
      <w:pPr>
        <w:pStyle w:val="31"/>
        <w:shd w:val="clear" w:color="auto" w:fill="auto"/>
        <w:tabs>
          <w:tab w:val="left" w:pos="1988"/>
        </w:tabs>
        <w:spacing w:line="211" w:lineRule="exact"/>
        <w:ind w:right="80" w:firstLine="0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bookmarkStart w:id="0" w:name="_GoBack"/>
      <w:bookmarkEnd w:id="0"/>
      <w:r w:rsidRPr="005438DB">
        <w:rPr>
          <w:sz w:val="24"/>
          <w:szCs w:val="24"/>
        </w:rPr>
        <w:t xml:space="preserve">Положение пересматривается, изменяется, дополняется на основе решения детского </w:t>
      </w:r>
      <w:r w:rsidRPr="005438DB">
        <w:rPr>
          <w:rStyle w:val="11"/>
          <w:sz w:val="24"/>
          <w:szCs w:val="24"/>
        </w:rPr>
        <w:t xml:space="preserve">общественного </w:t>
      </w:r>
      <w:r w:rsidRPr="005438DB">
        <w:rPr>
          <w:sz w:val="24"/>
          <w:szCs w:val="24"/>
        </w:rPr>
        <w:t>объединения «</w:t>
      </w:r>
      <w:r>
        <w:rPr>
          <w:sz w:val="24"/>
          <w:szCs w:val="24"/>
        </w:rPr>
        <w:t>Бриллиантина</w:t>
      </w:r>
      <w:r w:rsidRPr="005438DB">
        <w:rPr>
          <w:sz w:val="24"/>
          <w:szCs w:val="24"/>
        </w:rPr>
        <w:t>» и фиксируется в его дополнения.</w:t>
      </w:r>
    </w:p>
    <w:p w:rsidR="00D82481" w:rsidRPr="005A2438" w:rsidRDefault="00D82481" w:rsidP="005A2438">
      <w:pPr>
        <w:tabs>
          <w:tab w:val="left" w:pos="1471"/>
        </w:tabs>
      </w:pPr>
    </w:p>
    <w:sectPr w:rsidR="00D82481" w:rsidRPr="005A2438" w:rsidSect="005A24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438"/>
    <w:rsid w:val="001769C0"/>
    <w:rsid w:val="00515938"/>
    <w:rsid w:val="00580F6C"/>
    <w:rsid w:val="005A2438"/>
    <w:rsid w:val="006F6E63"/>
    <w:rsid w:val="00765012"/>
    <w:rsid w:val="00B84440"/>
    <w:rsid w:val="00D82481"/>
    <w:rsid w:val="00DC2817"/>
    <w:rsid w:val="00E03DE2"/>
    <w:rsid w:val="00FB6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817"/>
  </w:style>
  <w:style w:type="paragraph" w:styleId="1">
    <w:name w:val="heading 1"/>
    <w:basedOn w:val="a"/>
    <w:next w:val="a"/>
    <w:link w:val="10"/>
    <w:uiPriority w:val="9"/>
    <w:qFormat/>
    <w:rsid w:val="00FB6F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F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F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F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F9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F9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F9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F9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F9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F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B6F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B6F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B6F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B6F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B6F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B6F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B6F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B6F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FB6F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B6F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B6F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B6F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uiPriority w:val="22"/>
    <w:qFormat/>
    <w:rsid w:val="00FB6F9B"/>
    <w:rPr>
      <w:b/>
      <w:bCs/>
    </w:rPr>
  </w:style>
  <w:style w:type="character" w:styleId="a8">
    <w:name w:val="Emphasis"/>
    <w:uiPriority w:val="20"/>
    <w:qFormat/>
    <w:rsid w:val="00FB6F9B"/>
    <w:rPr>
      <w:i/>
      <w:iCs/>
    </w:rPr>
  </w:style>
  <w:style w:type="paragraph" w:styleId="a9">
    <w:name w:val="No Spacing"/>
    <w:basedOn w:val="a"/>
    <w:uiPriority w:val="1"/>
    <w:qFormat/>
    <w:rsid w:val="00FB6F9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B6F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6F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B6F9B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FB6F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FB6F9B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FB6F9B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FB6F9B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FB6F9B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FB6F9B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FB6F9B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B6F9B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5A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A2438"/>
    <w:rPr>
      <w:rFonts w:ascii="Tahoma" w:hAnsi="Tahoma" w:cs="Tahoma"/>
      <w:sz w:val="16"/>
      <w:szCs w:val="16"/>
    </w:rPr>
  </w:style>
  <w:style w:type="character" w:customStyle="1" w:styleId="23">
    <w:name w:val="Основной текст (2)"/>
    <w:basedOn w:val="a0"/>
    <w:rsid w:val="005A24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1">
    <w:name w:val="Основной текст1"/>
    <w:basedOn w:val="a0"/>
    <w:rsid w:val="005A24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85pt">
    <w:name w:val="Основной текст (2) + 8;5 pt;Не полужирный"/>
    <w:basedOn w:val="a0"/>
    <w:rsid w:val="005A24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31">
    <w:name w:val="Основной текст3"/>
    <w:basedOn w:val="a"/>
    <w:rsid w:val="005A2438"/>
    <w:pPr>
      <w:widowControl w:val="0"/>
      <w:shd w:val="clear" w:color="auto" w:fill="FFFFFF"/>
      <w:spacing w:after="0" w:line="216" w:lineRule="exact"/>
      <w:ind w:hanging="22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Косова Л А</dc:creator>
  <cp:keywords/>
  <dc:description/>
  <cp:lastModifiedBy>Косова Л А</cp:lastModifiedBy>
  <cp:revision>4</cp:revision>
  <dcterms:created xsi:type="dcterms:W3CDTF">2016-11-10T09:48:00Z</dcterms:created>
  <dcterms:modified xsi:type="dcterms:W3CDTF">2016-11-10T09:53:00Z</dcterms:modified>
</cp:coreProperties>
</file>